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2F71" w14:textId="3FF0BEB6" w:rsidR="00CC7D97" w:rsidRPr="005E710B" w:rsidRDefault="00CC7D97" w:rsidP="00A9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10B">
        <w:rPr>
          <w:rFonts w:ascii="Times New Roman" w:hAnsi="Times New Roman" w:cs="Times New Roman"/>
          <w:b/>
          <w:bCs/>
          <w:sz w:val="24"/>
          <w:szCs w:val="24"/>
        </w:rPr>
        <w:t>NOTICE OF PROPERTY TAX INCREASE</w:t>
      </w:r>
    </w:p>
    <w:p w14:paraId="01473BEC" w14:textId="600A7771" w:rsidR="00FE303E" w:rsidRPr="005E710B" w:rsidRDefault="00CC7D97" w:rsidP="00A9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E710B">
        <w:rPr>
          <w:rFonts w:ascii="Times New Roman" w:hAnsi="Times New Roman" w:cs="Times New Roman"/>
          <w:sz w:val="24"/>
          <w:szCs w:val="24"/>
        </w:rPr>
        <w:t xml:space="preserve">The City of Auburn </w:t>
      </w:r>
      <w:r w:rsidR="00CE791A">
        <w:rPr>
          <w:rFonts w:ascii="Times New Roman" w:hAnsi="Times New Roman" w:cs="Times New Roman"/>
          <w:sz w:val="24"/>
          <w:szCs w:val="24"/>
        </w:rPr>
        <w:t>(Auburn-Barrow County)</w:t>
      </w:r>
      <w:r w:rsidRPr="005E710B">
        <w:rPr>
          <w:rFonts w:ascii="Times New Roman" w:hAnsi="Times New Roman" w:cs="Times New Roman"/>
          <w:sz w:val="24"/>
          <w:szCs w:val="24"/>
        </w:rPr>
        <w:t xml:space="preserve">has tentatively adopted a millage rate which will require an increase in property taxes by </w:t>
      </w:r>
      <w:r w:rsidR="00D61441" w:rsidRPr="005E710B">
        <w:rPr>
          <w:rFonts w:ascii="Times New Roman" w:hAnsi="Times New Roman" w:cs="Times New Roman"/>
          <w:sz w:val="24"/>
          <w:szCs w:val="24"/>
        </w:rPr>
        <w:t>15.</w:t>
      </w:r>
      <w:r w:rsidR="00605886">
        <w:rPr>
          <w:rFonts w:ascii="Times New Roman" w:hAnsi="Times New Roman" w:cs="Times New Roman"/>
          <w:sz w:val="24"/>
          <w:szCs w:val="24"/>
        </w:rPr>
        <w:t>05</w:t>
      </w:r>
      <w:r w:rsidR="00D61441" w:rsidRPr="005E710B">
        <w:rPr>
          <w:rFonts w:ascii="Times New Roman" w:hAnsi="Times New Roman" w:cs="Times New Roman"/>
          <w:sz w:val="24"/>
          <w:szCs w:val="24"/>
        </w:rPr>
        <w:t>% for the 2023 tax year</w:t>
      </w:r>
      <w:r w:rsidRPr="005E71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7C2A11" w14:textId="0A086933" w:rsidR="00FE303E" w:rsidRPr="005E710B" w:rsidRDefault="00CC7D97" w:rsidP="00A9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E710B">
        <w:rPr>
          <w:rFonts w:ascii="Times New Roman" w:hAnsi="Times New Roman" w:cs="Times New Roman"/>
          <w:sz w:val="24"/>
          <w:szCs w:val="24"/>
        </w:rPr>
        <w:t xml:space="preserve">All concerned citizens are invited to the public hearing on this tax increase to be held </w:t>
      </w:r>
      <w:r w:rsidR="00B52063">
        <w:rPr>
          <w:rFonts w:ascii="Times New Roman" w:hAnsi="Times New Roman" w:cs="Times New Roman"/>
          <w:sz w:val="24"/>
          <w:szCs w:val="24"/>
        </w:rPr>
        <w:t xml:space="preserve">Thursday, September 21, 2023 </w:t>
      </w:r>
      <w:r w:rsidRPr="005E710B">
        <w:rPr>
          <w:rFonts w:ascii="Times New Roman" w:hAnsi="Times New Roman" w:cs="Times New Roman"/>
          <w:sz w:val="24"/>
          <w:szCs w:val="24"/>
        </w:rPr>
        <w:t xml:space="preserve">at </w:t>
      </w:r>
      <w:r w:rsidR="00205BD0">
        <w:rPr>
          <w:rFonts w:ascii="Times New Roman" w:hAnsi="Times New Roman" w:cs="Times New Roman"/>
          <w:sz w:val="24"/>
          <w:szCs w:val="24"/>
        </w:rPr>
        <w:t>City of Auburn Courthouse/Council Chambers</w:t>
      </w:r>
      <w:r w:rsidR="00DB5190">
        <w:rPr>
          <w:rFonts w:ascii="Times New Roman" w:hAnsi="Times New Roman" w:cs="Times New Roman"/>
          <w:sz w:val="24"/>
          <w:szCs w:val="24"/>
        </w:rPr>
        <w:t xml:space="preserve"> located at 1361 Fourth Avenue, Auburn, Georgia 30011 at 6:00 p.m. </w:t>
      </w:r>
      <w:r w:rsidRPr="005E71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547A0" w14:textId="29985F20" w:rsidR="00FE303E" w:rsidRPr="005E710B" w:rsidRDefault="00CC7D97" w:rsidP="00A9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E710B">
        <w:rPr>
          <w:rFonts w:ascii="Times New Roman" w:hAnsi="Times New Roman" w:cs="Times New Roman"/>
          <w:sz w:val="24"/>
          <w:szCs w:val="24"/>
        </w:rPr>
        <w:t xml:space="preserve">Times and places of additional public hearings on this tax increase are </w:t>
      </w:r>
      <w:r w:rsidR="00205BD0">
        <w:rPr>
          <w:rFonts w:ascii="Times New Roman" w:hAnsi="Times New Roman" w:cs="Times New Roman"/>
          <w:sz w:val="24"/>
          <w:szCs w:val="24"/>
        </w:rPr>
        <w:t>Tuesday, September 26, 202</w:t>
      </w:r>
      <w:r w:rsidR="008D4C74">
        <w:rPr>
          <w:rFonts w:ascii="Times New Roman" w:hAnsi="Times New Roman" w:cs="Times New Roman"/>
          <w:sz w:val="24"/>
          <w:szCs w:val="24"/>
        </w:rPr>
        <w:t>3</w:t>
      </w:r>
      <w:r w:rsidR="00205BD0">
        <w:rPr>
          <w:rFonts w:ascii="Times New Roman" w:hAnsi="Times New Roman" w:cs="Times New Roman"/>
          <w:sz w:val="24"/>
          <w:szCs w:val="24"/>
        </w:rPr>
        <w:t xml:space="preserve"> at 5:00 p.m. and </w:t>
      </w:r>
      <w:r w:rsidR="009224BE">
        <w:rPr>
          <w:rFonts w:ascii="Times New Roman" w:hAnsi="Times New Roman" w:cs="Times New Roman"/>
          <w:sz w:val="24"/>
          <w:szCs w:val="24"/>
        </w:rPr>
        <w:t xml:space="preserve">Thursday, October 5, 2023 </w:t>
      </w:r>
      <w:r w:rsidRPr="005E710B">
        <w:rPr>
          <w:rFonts w:ascii="Times New Roman" w:hAnsi="Times New Roman" w:cs="Times New Roman"/>
          <w:sz w:val="24"/>
          <w:szCs w:val="24"/>
        </w:rPr>
        <w:t xml:space="preserve">at </w:t>
      </w:r>
      <w:r w:rsidR="009224BE">
        <w:rPr>
          <w:rFonts w:ascii="Times New Roman" w:hAnsi="Times New Roman" w:cs="Times New Roman"/>
          <w:sz w:val="24"/>
          <w:szCs w:val="24"/>
        </w:rPr>
        <w:t xml:space="preserve">City of Auburn Courthouse/Council Chambers </w:t>
      </w:r>
      <w:r w:rsidR="00205BD0">
        <w:rPr>
          <w:rFonts w:ascii="Times New Roman" w:hAnsi="Times New Roman" w:cs="Times New Roman"/>
          <w:sz w:val="24"/>
          <w:szCs w:val="24"/>
        </w:rPr>
        <w:t>located at 1361 Fourth Avenue, Auburn, Georgia 30011 at 5:00 p.m</w:t>
      </w:r>
      <w:r w:rsidR="009224BE">
        <w:rPr>
          <w:rFonts w:ascii="Times New Roman" w:hAnsi="Times New Roman" w:cs="Times New Roman"/>
          <w:sz w:val="24"/>
          <w:szCs w:val="24"/>
        </w:rPr>
        <w:t>.</w:t>
      </w:r>
      <w:r w:rsidRPr="005E71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A93D0" w14:textId="5FC2F8EA" w:rsidR="001C133A" w:rsidRPr="005E710B" w:rsidRDefault="00CC7D97" w:rsidP="00A9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E710B">
        <w:rPr>
          <w:rFonts w:ascii="Times New Roman" w:hAnsi="Times New Roman" w:cs="Times New Roman"/>
          <w:sz w:val="24"/>
          <w:szCs w:val="24"/>
        </w:rPr>
        <w:t xml:space="preserve">This tentative increase will result in a millage rate of </w:t>
      </w:r>
      <w:r w:rsidR="00604D60">
        <w:rPr>
          <w:rFonts w:ascii="Times New Roman" w:hAnsi="Times New Roman" w:cs="Times New Roman"/>
          <w:sz w:val="24"/>
          <w:szCs w:val="24"/>
        </w:rPr>
        <w:t>4.931</w:t>
      </w:r>
      <w:r w:rsidRPr="005E710B">
        <w:rPr>
          <w:rFonts w:ascii="Times New Roman" w:hAnsi="Times New Roman" w:cs="Times New Roman"/>
          <w:sz w:val="24"/>
          <w:szCs w:val="24"/>
        </w:rPr>
        <w:t xml:space="preserve"> mills, an increase of </w:t>
      </w:r>
      <w:r w:rsidR="00604D60">
        <w:rPr>
          <w:rFonts w:ascii="Times New Roman" w:hAnsi="Times New Roman" w:cs="Times New Roman"/>
          <w:sz w:val="24"/>
          <w:szCs w:val="24"/>
        </w:rPr>
        <w:t>0.</w:t>
      </w:r>
      <w:r w:rsidR="00CC619F">
        <w:rPr>
          <w:rFonts w:ascii="Times New Roman" w:hAnsi="Times New Roman" w:cs="Times New Roman"/>
          <w:sz w:val="24"/>
          <w:szCs w:val="24"/>
        </w:rPr>
        <w:t>64</w:t>
      </w:r>
      <w:r w:rsidR="00605886">
        <w:rPr>
          <w:rFonts w:ascii="Times New Roman" w:hAnsi="Times New Roman" w:cs="Times New Roman"/>
          <w:sz w:val="24"/>
          <w:szCs w:val="24"/>
        </w:rPr>
        <w:t>5</w:t>
      </w:r>
      <w:r w:rsidR="00604D60">
        <w:rPr>
          <w:rFonts w:ascii="Times New Roman" w:hAnsi="Times New Roman" w:cs="Times New Roman"/>
          <w:sz w:val="24"/>
          <w:szCs w:val="24"/>
        </w:rPr>
        <w:t xml:space="preserve"> </w:t>
      </w:r>
      <w:r w:rsidRPr="005E710B">
        <w:rPr>
          <w:rFonts w:ascii="Times New Roman" w:hAnsi="Times New Roman" w:cs="Times New Roman"/>
          <w:sz w:val="24"/>
          <w:szCs w:val="24"/>
        </w:rPr>
        <w:t>mills</w:t>
      </w:r>
      <w:r w:rsidR="00857808">
        <w:rPr>
          <w:rFonts w:ascii="Times New Roman" w:hAnsi="Times New Roman" w:cs="Times New Roman"/>
          <w:sz w:val="24"/>
          <w:szCs w:val="24"/>
        </w:rPr>
        <w:t xml:space="preserve"> over  the rollback rate</w:t>
      </w:r>
      <w:r w:rsidRPr="005E710B">
        <w:rPr>
          <w:rFonts w:ascii="Times New Roman" w:hAnsi="Times New Roman" w:cs="Times New Roman"/>
          <w:sz w:val="24"/>
          <w:szCs w:val="24"/>
        </w:rPr>
        <w:t xml:space="preserve">. Without this tentative tax increase, the millage rate will be no more than </w:t>
      </w:r>
      <w:r w:rsidR="00604D60">
        <w:rPr>
          <w:rFonts w:ascii="Times New Roman" w:hAnsi="Times New Roman" w:cs="Times New Roman"/>
          <w:sz w:val="24"/>
          <w:szCs w:val="24"/>
        </w:rPr>
        <w:t>4.28</w:t>
      </w:r>
      <w:r w:rsidR="00605886">
        <w:rPr>
          <w:rFonts w:ascii="Times New Roman" w:hAnsi="Times New Roman" w:cs="Times New Roman"/>
          <w:sz w:val="24"/>
          <w:szCs w:val="24"/>
        </w:rPr>
        <w:t>6</w:t>
      </w:r>
      <w:r w:rsidR="00604D60">
        <w:rPr>
          <w:rFonts w:ascii="Times New Roman" w:hAnsi="Times New Roman" w:cs="Times New Roman"/>
          <w:sz w:val="24"/>
          <w:szCs w:val="24"/>
        </w:rPr>
        <w:t xml:space="preserve"> </w:t>
      </w:r>
      <w:r w:rsidRPr="005E710B">
        <w:rPr>
          <w:rFonts w:ascii="Times New Roman" w:hAnsi="Times New Roman" w:cs="Times New Roman"/>
          <w:sz w:val="24"/>
          <w:szCs w:val="24"/>
        </w:rPr>
        <w:t xml:space="preserve">mills. The proposed tax increase for a home with a fair market value of </w:t>
      </w:r>
      <w:r w:rsidR="00084747" w:rsidRPr="005E710B">
        <w:rPr>
          <w:rFonts w:ascii="Times New Roman" w:hAnsi="Times New Roman" w:cs="Times New Roman"/>
          <w:sz w:val="24"/>
          <w:szCs w:val="24"/>
        </w:rPr>
        <w:t>$</w:t>
      </w:r>
      <w:r w:rsidR="008F56A7">
        <w:rPr>
          <w:rFonts w:ascii="Times New Roman" w:hAnsi="Times New Roman" w:cs="Times New Roman"/>
          <w:sz w:val="24"/>
          <w:szCs w:val="24"/>
        </w:rPr>
        <w:t>375,000</w:t>
      </w:r>
      <w:r w:rsidR="00084747" w:rsidRPr="005E710B">
        <w:rPr>
          <w:rFonts w:ascii="Times New Roman" w:hAnsi="Times New Roman" w:cs="Times New Roman"/>
          <w:sz w:val="24"/>
          <w:szCs w:val="24"/>
        </w:rPr>
        <w:t xml:space="preserve"> </w:t>
      </w:r>
      <w:r w:rsidRPr="005E710B">
        <w:rPr>
          <w:rFonts w:ascii="Times New Roman" w:hAnsi="Times New Roman" w:cs="Times New Roman"/>
          <w:sz w:val="24"/>
          <w:szCs w:val="24"/>
        </w:rPr>
        <w:t xml:space="preserve">is approximately </w:t>
      </w:r>
      <w:r w:rsidR="0001325C">
        <w:rPr>
          <w:rFonts w:ascii="Times New Roman" w:hAnsi="Times New Roman" w:cs="Times New Roman"/>
          <w:sz w:val="24"/>
          <w:szCs w:val="24"/>
        </w:rPr>
        <w:t>$</w:t>
      </w:r>
      <w:r w:rsidR="008F56A7">
        <w:rPr>
          <w:rFonts w:ascii="Times New Roman" w:hAnsi="Times New Roman" w:cs="Times New Roman"/>
          <w:sz w:val="24"/>
          <w:szCs w:val="24"/>
        </w:rPr>
        <w:t>9</w:t>
      </w:r>
      <w:r w:rsidR="00034C82">
        <w:rPr>
          <w:rFonts w:ascii="Times New Roman" w:hAnsi="Times New Roman" w:cs="Times New Roman"/>
          <w:sz w:val="24"/>
          <w:szCs w:val="24"/>
        </w:rPr>
        <w:t>6.75</w:t>
      </w:r>
      <w:r w:rsidR="0001325C">
        <w:rPr>
          <w:rFonts w:ascii="Times New Roman" w:hAnsi="Times New Roman" w:cs="Times New Roman"/>
          <w:sz w:val="24"/>
          <w:szCs w:val="24"/>
        </w:rPr>
        <w:t xml:space="preserve"> </w:t>
      </w:r>
      <w:r w:rsidRPr="005E710B">
        <w:rPr>
          <w:rFonts w:ascii="Times New Roman" w:hAnsi="Times New Roman" w:cs="Times New Roman"/>
          <w:sz w:val="24"/>
          <w:szCs w:val="24"/>
        </w:rPr>
        <w:t xml:space="preserve">and the proposed tax increase for </w:t>
      </w:r>
      <w:r w:rsidR="00084747" w:rsidRPr="005E710B">
        <w:rPr>
          <w:rFonts w:ascii="Times New Roman" w:hAnsi="Times New Roman" w:cs="Times New Roman"/>
          <w:sz w:val="24"/>
          <w:szCs w:val="24"/>
        </w:rPr>
        <w:t>non-homestead</w:t>
      </w:r>
      <w:r w:rsidRPr="005E710B">
        <w:rPr>
          <w:rFonts w:ascii="Times New Roman" w:hAnsi="Times New Roman" w:cs="Times New Roman"/>
          <w:sz w:val="24"/>
          <w:szCs w:val="24"/>
        </w:rPr>
        <w:t xml:space="preserve"> property with a fair market value of </w:t>
      </w:r>
      <w:r w:rsidR="00084747" w:rsidRPr="005E710B">
        <w:rPr>
          <w:rFonts w:ascii="Times New Roman" w:hAnsi="Times New Roman" w:cs="Times New Roman"/>
          <w:sz w:val="24"/>
          <w:szCs w:val="24"/>
        </w:rPr>
        <w:t>$</w:t>
      </w:r>
      <w:r w:rsidR="008F56A7">
        <w:rPr>
          <w:rFonts w:ascii="Times New Roman" w:hAnsi="Times New Roman" w:cs="Times New Roman"/>
          <w:sz w:val="24"/>
          <w:szCs w:val="24"/>
        </w:rPr>
        <w:t>275,000</w:t>
      </w:r>
      <w:r w:rsidR="00084747" w:rsidRPr="005E710B">
        <w:rPr>
          <w:rFonts w:ascii="Times New Roman" w:hAnsi="Times New Roman" w:cs="Times New Roman"/>
          <w:sz w:val="24"/>
          <w:szCs w:val="24"/>
        </w:rPr>
        <w:t xml:space="preserve"> is </w:t>
      </w:r>
      <w:r w:rsidRPr="005E710B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01325C">
        <w:rPr>
          <w:rFonts w:ascii="Times New Roman" w:hAnsi="Times New Roman" w:cs="Times New Roman"/>
          <w:sz w:val="24"/>
          <w:szCs w:val="24"/>
        </w:rPr>
        <w:t>$</w:t>
      </w:r>
      <w:r w:rsidR="008F56A7">
        <w:rPr>
          <w:rFonts w:ascii="Times New Roman" w:hAnsi="Times New Roman" w:cs="Times New Roman"/>
          <w:sz w:val="24"/>
          <w:szCs w:val="24"/>
        </w:rPr>
        <w:t>7</w:t>
      </w:r>
      <w:r w:rsidR="00034C82">
        <w:rPr>
          <w:rFonts w:ascii="Times New Roman" w:hAnsi="Times New Roman" w:cs="Times New Roman"/>
          <w:sz w:val="24"/>
          <w:szCs w:val="24"/>
        </w:rPr>
        <w:t>0.95</w:t>
      </w:r>
      <w:r w:rsidR="00FE303E" w:rsidRPr="005E710B">
        <w:rPr>
          <w:rFonts w:ascii="Times New Roman" w:hAnsi="Times New Roman" w:cs="Times New Roman"/>
          <w:sz w:val="24"/>
          <w:szCs w:val="24"/>
        </w:rPr>
        <w:t>.</w:t>
      </w:r>
    </w:p>
    <w:p w14:paraId="2546061C" w14:textId="616BF742" w:rsidR="00D61441" w:rsidRPr="005E710B" w:rsidRDefault="00D61441" w:rsidP="00A94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E710B">
        <w:rPr>
          <w:rFonts w:ascii="Times New Roman" w:hAnsi="Times New Roman" w:cs="Times New Roman"/>
          <w:sz w:val="24"/>
          <w:szCs w:val="24"/>
        </w:rPr>
        <w:t>The City will set the millage rate at the Council Business Meeting on October 5, 2023 at 5:00 p.m. at City of Auburn Courthouse/Council Chambers located at 1361 Fourth Avenue, Auburn, Georgia 30011.  The five-year tax and levy history will be published no less than 14 days prior to its adoption.</w:t>
      </w:r>
    </w:p>
    <w:sectPr w:rsidR="00D61441" w:rsidRPr="005E7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97"/>
    <w:rsid w:val="0001325C"/>
    <w:rsid w:val="00034C82"/>
    <w:rsid w:val="00084747"/>
    <w:rsid w:val="00171519"/>
    <w:rsid w:val="001C133A"/>
    <w:rsid w:val="00205BD0"/>
    <w:rsid w:val="004C5D23"/>
    <w:rsid w:val="00511B1F"/>
    <w:rsid w:val="005E710B"/>
    <w:rsid w:val="00604D60"/>
    <w:rsid w:val="00605886"/>
    <w:rsid w:val="006C311C"/>
    <w:rsid w:val="007909F5"/>
    <w:rsid w:val="00857808"/>
    <w:rsid w:val="008B613E"/>
    <w:rsid w:val="008D4C74"/>
    <w:rsid w:val="008F56A7"/>
    <w:rsid w:val="009224BE"/>
    <w:rsid w:val="00A940F7"/>
    <w:rsid w:val="00AA45A0"/>
    <w:rsid w:val="00B52063"/>
    <w:rsid w:val="00CC619F"/>
    <w:rsid w:val="00CC7D97"/>
    <w:rsid w:val="00CE791A"/>
    <w:rsid w:val="00D61441"/>
    <w:rsid w:val="00DB5190"/>
    <w:rsid w:val="00EA363C"/>
    <w:rsid w:val="00EF0E8C"/>
    <w:rsid w:val="00F633F7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6E8DC"/>
  <w15:chartTrackingRefBased/>
  <w15:docId w15:val="{380A3762-1DA5-43DF-847E-9057F771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Brown</dc:creator>
  <cp:keywords/>
  <dc:description/>
  <cp:lastModifiedBy>Joyce Brown</cp:lastModifiedBy>
  <cp:revision>37</cp:revision>
  <dcterms:created xsi:type="dcterms:W3CDTF">2023-08-09T13:50:00Z</dcterms:created>
  <dcterms:modified xsi:type="dcterms:W3CDTF">2023-08-22T12:59:00Z</dcterms:modified>
</cp:coreProperties>
</file>